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124234" w14:textId="77777777" w:rsidR="00180AE9" w:rsidRDefault="00180AE9" w:rsidP="00180AE9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3D3D70C2" wp14:editId="791B94D2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4C7F36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778B922F" w14:textId="77777777" w:rsidR="00D311C6" w:rsidRPr="00802CA9" w:rsidRDefault="00D311C6" w:rsidP="00D311C6">
      <w:pPr>
        <w:spacing w:after="0" w:line="259" w:lineRule="auto"/>
        <w:ind w:right="45"/>
        <w:jc w:val="center"/>
        <w:rPr>
          <w:rFonts w:ascii="Calibri" w:eastAsia="Calibri" w:hAnsi="Calibri" w:cs="Calibri"/>
          <w:sz w:val="32"/>
          <w:szCs w:val="32"/>
          <w:lang w:val="ru-RU"/>
        </w:rPr>
      </w:pPr>
      <w:r w:rsidRPr="00D65669">
        <w:rPr>
          <w:rFonts w:ascii="Calibri" w:eastAsia="Calibri" w:hAnsi="Calibri" w:cs="Calibri"/>
          <w:b/>
          <w:sz w:val="32"/>
          <w:szCs w:val="32"/>
          <w:lang w:val="uk-UA"/>
        </w:rPr>
        <w:t>ОГОЛОШЕННЯ ПРО ПРОВЕДЕННЯ</w:t>
      </w:r>
      <w:r w:rsidRPr="00802CA9">
        <w:rPr>
          <w:rFonts w:ascii="Calibri" w:eastAsia="Calibri" w:hAnsi="Calibri" w:cs="Calibri"/>
          <w:b/>
          <w:sz w:val="32"/>
          <w:szCs w:val="32"/>
          <w:lang w:val="ru-RU"/>
        </w:rPr>
        <w:t xml:space="preserve"> </w:t>
      </w:r>
      <w:r>
        <w:rPr>
          <w:rFonts w:ascii="Calibri" w:eastAsia="Calibri" w:hAnsi="Calibri" w:cs="Calibri"/>
          <w:b/>
          <w:sz w:val="32"/>
          <w:szCs w:val="32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32"/>
          <w:szCs w:val="32"/>
          <w:lang w:val="uk-UA"/>
        </w:rPr>
        <w:t xml:space="preserve"> </w:t>
      </w:r>
      <w:r w:rsidRPr="00802CA9">
        <w:rPr>
          <w:rFonts w:ascii="Calibri" w:eastAsia="Calibri" w:hAnsi="Calibri" w:cs="Calibri"/>
          <w:b/>
          <w:sz w:val="32"/>
          <w:szCs w:val="32"/>
          <w:lang w:val="ru-RU"/>
        </w:rPr>
        <w:t>ТЕНДЕР</w:t>
      </w:r>
      <w:r w:rsidRPr="00D65669">
        <w:rPr>
          <w:rFonts w:ascii="Calibri" w:eastAsia="Calibri" w:hAnsi="Calibri" w:cs="Calibri"/>
          <w:b/>
          <w:sz w:val="32"/>
          <w:szCs w:val="32"/>
          <w:lang w:val="uk-UA"/>
        </w:rPr>
        <w:t>У</w:t>
      </w:r>
      <w:r w:rsidRPr="00802CA9" w:rsidDel="00E76CAC">
        <w:rPr>
          <w:rFonts w:ascii="Calibri" w:eastAsia="Calibri" w:hAnsi="Calibri" w:cs="Calibri"/>
          <w:b/>
          <w:sz w:val="32"/>
          <w:szCs w:val="32"/>
          <w:lang w:val="ru-RU"/>
        </w:rPr>
        <w:t xml:space="preserve"> </w:t>
      </w:r>
      <w:r w:rsidRPr="00802CA9">
        <w:rPr>
          <w:rFonts w:ascii="Calibri" w:eastAsia="Calibri" w:hAnsi="Calibri" w:cs="Calibri"/>
          <w:sz w:val="32"/>
          <w:szCs w:val="32"/>
          <w:lang w:val="ru-RU"/>
        </w:rPr>
        <w:t xml:space="preserve"> </w:t>
      </w:r>
    </w:p>
    <w:p w14:paraId="4073FBCD" w14:textId="77777777" w:rsidR="00D311C6" w:rsidRPr="00802CA9" w:rsidRDefault="00D311C6" w:rsidP="00D311C6">
      <w:pPr>
        <w:spacing w:after="0" w:line="259" w:lineRule="auto"/>
        <w:ind w:right="45"/>
        <w:jc w:val="center"/>
        <w:rPr>
          <w:sz w:val="32"/>
          <w:szCs w:val="32"/>
          <w:lang w:val="ru-RU"/>
        </w:rPr>
      </w:pPr>
    </w:p>
    <w:p w14:paraId="3C8FC283" w14:textId="77777777" w:rsidR="00D311C6" w:rsidRPr="00802CA9" w:rsidRDefault="00D311C6" w:rsidP="00D311C6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  <w:lang w:val="ru-RU"/>
        </w:rPr>
      </w:pPr>
      <w:r w:rsidRPr="00802CA9">
        <w:rPr>
          <w:rFonts w:ascii="Calibri" w:eastAsia="Calibri" w:hAnsi="Calibri" w:cs="Calibri"/>
          <w:b/>
          <w:sz w:val="28"/>
          <w:szCs w:val="28"/>
          <w:lang w:val="ru-RU"/>
        </w:rPr>
        <w:t>Назва тендеру</w:t>
      </w:r>
      <w:r w:rsidRPr="00802CA9">
        <w:rPr>
          <w:sz w:val="28"/>
          <w:szCs w:val="28"/>
          <w:lang w:val="ru-RU"/>
        </w:rPr>
        <w:t xml:space="preserve">: </w:t>
      </w:r>
    </w:p>
    <w:p w14:paraId="7225E9AA" w14:textId="77777777" w:rsidR="00D311C6" w:rsidRPr="0023316E" w:rsidRDefault="00D311C6" w:rsidP="00D311C6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bookmarkStart w:id="0" w:name="_Hlk191304052"/>
      <w:r w:rsidRPr="00802C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Поставка “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під ключ</w:t>
      </w:r>
      <w:r w:rsidRPr="00802C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”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обладнання цифрового радіозв</w:t>
      </w: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’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язку</w:t>
      </w: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:</w:t>
      </w:r>
    </w:p>
    <w:p w14:paraId="338202F0" w14:textId="77777777" w:rsidR="00D311C6" w:rsidRPr="0023316E" w:rsidRDefault="00D311C6" w:rsidP="00D311C6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в </w:t>
      </w:r>
      <w:bookmarkEnd w:id="0"/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Комунальне некомерційне підприємство Львівської обласної ради</w:t>
      </w:r>
    </w:p>
    <w:p w14:paraId="1DB7857C" w14:textId="77777777" w:rsidR="00D311C6" w:rsidRPr="0023316E" w:rsidRDefault="00D311C6" w:rsidP="00D311C6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«Львівський обласний центр екстреної медичної допомоги</w:t>
      </w: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  </w:t>
      </w: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та медицини катастроф»</w:t>
      </w:r>
    </w:p>
    <w:p w14:paraId="2488A6C9" w14:textId="77777777" w:rsidR="00D311C6" w:rsidRPr="00C84A67" w:rsidRDefault="00D311C6" w:rsidP="00D311C6">
      <w:pPr>
        <w:jc w:val="center"/>
        <w:rPr>
          <w:sz w:val="20"/>
          <w:szCs w:val="20"/>
          <w:lang w:val="ru-RU"/>
        </w:rPr>
      </w:pP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вул. І. Миколайчука, 9, м. Львів, 79059</w:t>
      </w:r>
    </w:p>
    <w:p w14:paraId="29734476" w14:textId="77777777" w:rsidR="00D311C6" w:rsidRPr="0023316E" w:rsidRDefault="00D311C6" w:rsidP="00D311C6">
      <w:pPr>
        <w:spacing w:after="0" w:line="259" w:lineRule="auto"/>
        <w:ind w:right="47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</w:p>
    <w:p w14:paraId="46163BBB" w14:textId="77777777" w:rsidR="00D311C6" w:rsidRPr="00802CA9" w:rsidRDefault="00D311C6" w:rsidP="00D311C6">
      <w:pPr>
        <w:spacing w:after="0" w:line="259" w:lineRule="auto"/>
        <w:ind w:right="47"/>
        <w:jc w:val="center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lang w:val="uk-UA"/>
        </w:rPr>
        <w:t>НАЦІОНАЛЬНИЙ ТЕНДЕР НОМЕР</w:t>
      </w:r>
      <w:r w:rsidRPr="00802CA9">
        <w:rPr>
          <w:lang w:val="ru-RU"/>
        </w:rPr>
        <w:t xml:space="preserve">: </w:t>
      </w:r>
      <w:r w:rsidRPr="005C7A27">
        <w:rPr>
          <w:b/>
          <w:bCs/>
        </w:rPr>
        <w:t>PRF</w:t>
      </w:r>
      <w:r w:rsidRPr="00802CA9">
        <w:rPr>
          <w:b/>
          <w:bCs/>
          <w:lang w:val="ru-RU"/>
        </w:rPr>
        <w:t>_</w:t>
      </w:r>
      <w:r w:rsidRPr="005C7A27">
        <w:rPr>
          <w:b/>
          <w:bCs/>
        </w:rPr>
        <w:t>UKR</w:t>
      </w:r>
      <w:r w:rsidRPr="00802CA9">
        <w:rPr>
          <w:b/>
          <w:bCs/>
          <w:lang w:val="ru-RU"/>
        </w:rPr>
        <w:t>_25_0</w:t>
      </w:r>
      <w:r>
        <w:rPr>
          <w:b/>
          <w:bCs/>
          <w:lang w:val="uk-UA"/>
        </w:rPr>
        <w:t>70_</w:t>
      </w:r>
      <w:r w:rsidRPr="005C7A27">
        <w:rPr>
          <w:b/>
          <w:bCs/>
        </w:rPr>
        <w:t>LV</w:t>
      </w:r>
    </w:p>
    <w:p w14:paraId="5DFE5F1B" w14:textId="77777777" w:rsidR="00D311C6" w:rsidRDefault="00D311C6" w:rsidP="00D311C6">
      <w:pPr>
        <w:spacing w:after="0" w:line="259" w:lineRule="auto"/>
        <w:ind w:right="45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lang w:val="uk-UA"/>
        </w:rPr>
        <w:t>Дата оприлюднення</w:t>
      </w:r>
      <w:r w:rsidRPr="00802CA9">
        <w:rPr>
          <w:lang w:val="ru-RU"/>
        </w:rPr>
        <w:t xml:space="preserve">: </w:t>
      </w:r>
      <w:r>
        <w:rPr>
          <w:lang w:val="uk-UA"/>
        </w:rPr>
        <w:t xml:space="preserve"> 2</w:t>
      </w:r>
      <w:r>
        <w:rPr>
          <w:lang w:val="ru-RU"/>
        </w:rPr>
        <w:t>3</w:t>
      </w:r>
      <w:r>
        <w:rPr>
          <w:lang w:val="uk-UA"/>
        </w:rPr>
        <w:t xml:space="preserve"> травня 2025 </w:t>
      </w:r>
    </w:p>
    <w:p w14:paraId="0293776A" w14:textId="77777777" w:rsidR="00D311C6" w:rsidRPr="00802CA9" w:rsidRDefault="00D311C6" w:rsidP="00D311C6">
      <w:pPr>
        <w:spacing w:after="0" w:line="259" w:lineRule="auto"/>
        <w:ind w:right="45"/>
        <w:jc w:val="center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bCs/>
          <w:lang w:val="uk-UA"/>
        </w:rPr>
        <w:t>Кінцевий термін подання тендерних пропозицій</w:t>
      </w:r>
      <w:r w:rsidRPr="00802CA9">
        <w:rPr>
          <w:rFonts w:ascii="Calibri" w:eastAsia="Calibri" w:hAnsi="Calibri" w:cs="Calibri"/>
          <w:lang w:val="ru-RU"/>
        </w:rPr>
        <w:t xml:space="preserve">: </w:t>
      </w:r>
      <w:r>
        <w:rPr>
          <w:rFonts w:ascii="Calibri" w:eastAsia="Calibri" w:hAnsi="Calibri" w:cs="Calibri"/>
          <w:lang w:val="uk-UA"/>
        </w:rPr>
        <w:t xml:space="preserve"> 16 червня</w:t>
      </w:r>
      <w:r w:rsidRPr="00802CA9">
        <w:rPr>
          <w:rFonts w:ascii="Calibri" w:eastAsia="Calibri" w:hAnsi="Calibri" w:cs="Calibri"/>
          <w:lang w:val="ru-RU"/>
        </w:rPr>
        <w:t>, 2025</w:t>
      </w:r>
      <w:r>
        <w:rPr>
          <w:rFonts w:ascii="Calibri" w:eastAsia="Calibri" w:hAnsi="Calibri" w:cs="Calibri"/>
          <w:lang w:val="uk-UA"/>
        </w:rPr>
        <w:t xml:space="preserve"> 15</w:t>
      </w:r>
      <w:r w:rsidRPr="00802CA9">
        <w:rPr>
          <w:rFonts w:ascii="Calibri" w:eastAsia="Calibri" w:hAnsi="Calibri" w:cs="Calibri"/>
          <w:lang w:val="ru-RU"/>
        </w:rPr>
        <w:t xml:space="preserve">:00 </w:t>
      </w:r>
      <w:r>
        <w:rPr>
          <w:rFonts w:ascii="Calibri" w:eastAsia="Calibri" w:hAnsi="Calibri" w:cs="Calibri"/>
          <w:lang w:val="en-US"/>
        </w:rPr>
        <w:t>UTC</w:t>
      </w:r>
      <w:r w:rsidRPr="00802CA9">
        <w:rPr>
          <w:rFonts w:ascii="Calibri" w:eastAsia="Calibri" w:hAnsi="Calibri" w:cs="Calibri"/>
          <w:lang w:val="ru-RU"/>
        </w:rPr>
        <w:t xml:space="preserve"> +2</w:t>
      </w:r>
    </w:p>
    <w:p w14:paraId="6E58C07F" w14:textId="77777777" w:rsidR="00D311C6" w:rsidRPr="00802CA9" w:rsidRDefault="00D311C6" w:rsidP="00D311C6">
      <w:pPr>
        <w:spacing w:after="199" w:line="259" w:lineRule="auto"/>
        <w:ind w:right="44"/>
        <w:jc w:val="center"/>
        <w:rPr>
          <w:lang w:val="ru-RU"/>
        </w:rPr>
      </w:pPr>
      <w:r>
        <w:rPr>
          <w:rFonts w:ascii="Calibri" w:eastAsia="Calibri" w:hAnsi="Calibri" w:cs="Calibri"/>
          <w:b/>
          <w:lang w:val="uk-UA"/>
        </w:rPr>
        <w:t>Контакт для запитань</w:t>
      </w:r>
      <w:r w:rsidRPr="00802CA9">
        <w:rPr>
          <w:rFonts w:ascii="Calibri" w:eastAsia="Calibri" w:hAnsi="Calibri" w:cs="Calibri"/>
          <w:b/>
          <w:lang w:val="ru-RU"/>
        </w:rPr>
        <w:t>:</w:t>
      </w:r>
      <w:r>
        <w:rPr>
          <w:rFonts w:ascii="Calibri" w:eastAsia="Calibri" w:hAnsi="Calibri" w:cs="Calibri"/>
          <w:b/>
          <w:lang w:val="uk-UA"/>
        </w:rPr>
        <w:t xml:space="preserve"> 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tenderasb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@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asb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.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org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.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ua</w:t>
      </w:r>
      <w:r w:rsidRPr="00802CA9">
        <w:rPr>
          <w:rFonts w:ascii="Calibri" w:eastAsia="Calibri" w:hAnsi="Calibri" w:cs="Calibri"/>
          <w:lang w:val="ru-RU"/>
        </w:rPr>
        <w:t xml:space="preserve"> </w:t>
      </w:r>
    </w:p>
    <w:p w14:paraId="3CCDC64E" w14:textId="77777777" w:rsidR="00180AE9" w:rsidRDefault="00180AE9" w:rsidP="00180AE9">
      <w:pPr>
        <w:spacing w:after="110" w:line="259" w:lineRule="auto"/>
        <w:jc w:val="right"/>
        <w:rPr>
          <w:rFonts w:ascii="Calibri" w:eastAsia="Calibri" w:hAnsi="Calibri" w:cs="Calibri"/>
        </w:rPr>
      </w:pPr>
      <w:r>
        <w:rPr>
          <w:noProof/>
        </w:rPr>
        <mc:AlternateContent>
          <mc:Choice Requires="wpg">
            <w:drawing>
              <wp:inline distT="0" distB="0" distL="0" distR="0" wp14:anchorId="32292E08" wp14:editId="70D7B88D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1F9B9A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</w:p>
    <w:p w14:paraId="6CA18BE6" w14:textId="01C62965" w:rsidR="008820F3" w:rsidRPr="00FB50F1" w:rsidRDefault="00180AE9" w:rsidP="008820F3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ru-RU"/>
        </w:rPr>
      </w:pPr>
      <w:r>
        <w:rPr>
          <w:rFonts w:ascii="Calibri" w:eastAsia="Calibri" w:hAnsi="Calibri" w:cs="Calibri"/>
          <w:b/>
          <w:bCs/>
          <w:lang w:val="uk-UA"/>
        </w:rPr>
        <w:t>Додаток</w:t>
      </w:r>
      <w:r w:rsidR="008820F3" w:rsidRPr="008820F3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  <w:lang w:val="uk-UA"/>
        </w:rPr>
        <w:t>№</w:t>
      </w:r>
      <w:r w:rsidRPr="00FB50F1">
        <w:rPr>
          <w:rFonts w:ascii="Calibri" w:eastAsia="Calibri" w:hAnsi="Calibri" w:cs="Calibri"/>
          <w:b/>
          <w:bCs/>
          <w:lang w:val="ru-RU"/>
        </w:rPr>
        <w:t>8</w:t>
      </w:r>
    </w:p>
    <w:p w14:paraId="143E0334" w14:textId="3810B71C" w:rsidR="00180AE9" w:rsidRDefault="00180AE9" w:rsidP="00180AE9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uk-UA"/>
        </w:rPr>
      </w:pPr>
      <w:bookmarkStart w:id="1" w:name="_Hlk189574399"/>
      <w:r w:rsidRPr="00180AE9">
        <w:rPr>
          <w:rFonts w:ascii="Calibri" w:eastAsia="Calibri" w:hAnsi="Calibri" w:cs="Calibri"/>
          <w:b/>
          <w:bCs/>
        </w:rPr>
        <w:t>Підтвердження на поставку та активацію спеціалізованого</w:t>
      </w:r>
    </w:p>
    <w:p w14:paraId="4FAB0F44" w14:textId="3687DECC" w:rsidR="000F43FA" w:rsidRPr="00D311C6" w:rsidRDefault="00180AE9" w:rsidP="00180AE9">
      <w:pPr>
        <w:spacing w:after="110" w:line="259" w:lineRule="auto"/>
        <w:jc w:val="center"/>
        <w:rPr>
          <w:lang w:val="uk-UA"/>
        </w:rPr>
      </w:pPr>
      <w:r w:rsidRPr="00180AE9">
        <w:rPr>
          <w:rFonts w:ascii="Calibri" w:eastAsia="Calibri" w:hAnsi="Calibri" w:cs="Calibri"/>
          <w:b/>
          <w:bCs/>
        </w:rPr>
        <w:t xml:space="preserve">програмного забезпечення </w:t>
      </w:r>
      <w:bookmarkEnd w:id="1"/>
      <w:r w:rsidR="00D311C6">
        <w:rPr>
          <w:rFonts w:ascii="Calibri" w:eastAsia="Calibri" w:hAnsi="Calibri" w:cs="Calibri"/>
          <w:b/>
          <w:bCs/>
          <w:lang w:val="uk-UA"/>
        </w:rPr>
        <w:t>до обладнання цифрового зв</w:t>
      </w:r>
      <w:r w:rsidR="00D311C6" w:rsidRPr="00D311C6">
        <w:rPr>
          <w:rFonts w:ascii="Calibri" w:eastAsia="Calibri" w:hAnsi="Calibri" w:cs="Calibri"/>
          <w:b/>
          <w:bCs/>
          <w:lang w:val="ru-RU"/>
        </w:rPr>
        <w:t>’</w:t>
      </w:r>
      <w:r w:rsidR="00D311C6">
        <w:rPr>
          <w:rFonts w:ascii="Calibri" w:eastAsia="Calibri" w:hAnsi="Calibri" w:cs="Calibri"/>
          <w:b/>
          <w:bCs/>
          <w:lang w:val="uk-UA"/>
        </w:rPr>
        <w:t>язку</w:t>
      </w:r>
    </w:p>
    <w:p w14:paraId="70758C4D" w14:textId="7E5FB02A" w:rsidR="000F43FA" w:rsidRDefault="00180AE9" w:rsidP="00180AE9">
      <w:pPr>
        <w:spacing w:after="153" w:line="259" w:lineRule="auto"/>
        <w:jc w:val="center"/>
        <w:rPr>
          <w:rFonts w:ascii="Calibri" w:eastAsia="Calibri" w:hAnsi="Calibri" w:cs="Calibri"/>
          <w:lang w:val="uk-UA"/>
        </w:rPr>
      </w:pPr>
      <w:r w:rsidRPr="00180AE9">
        <w:rPr>
          <w:rFonts w:ascii="Calibri" w:eastAsia="Calibri" w:hAnsi="Calibri" w:cs="Calibri"/>
        </w:rPr>
        <w:t>Підтвердження про поставку та активацію спеціалізованого програмного забезпечення повинно бути підтверджено оригіналом гарантійного листа від виробника або його офіційного представника в Україні (таке запевнення повинно бути підтверджено копією відповідного листа, довіреністю, авторизацією тощо від виробника) щодо сумісності цього програмного забезпечення із запропонованим обладнанням.</w:t>
      </w:r>
    </w:p>
    <w:p w14:paraId="793A934E" w14:textId="77777777" w:rsidR="00FB50F1" w:rsidRDefault="00FB50F1" w:rsidP="00180AE9">
      <w:pPr>
        <w:spacing w:after="153" w:line="259" w:lineRule="auto"/>
        <w:jc w:val="center"/>
        <w:rPr>
          <w:rFonts w:ascii="Calibri" w:eastAsia="Calibri" w:hAnsi="Calibri" w:cs="Calibri"/>
          <w:lang w:val="uk-UA"/>
        </w:rPr>
      </w:pPr>
    </w:p>
    <w:p w14:paraId="36B286FC" w14:textId="157B054A" w:rsidR="00FB50F1" w:rsidRPr="00FB50F1" w:rsidRDefault="00FB50F1" w:rsidP="00180AE9">
      <w:pPr>
        <w:spacing w:after="153" w:line="259" w:lineRule="auto"/>
        <w:jc w:val="center"/>
        <w:rPr>
          <w:rFonts w:ascii="Calibri" w:eastAsia="Calibri" w:hAnsi="Calibri" w:cs="Calibri"/>
          <w:b/>
          <w:lang w:val="uk-UA"/>
        </w:rPr>
      </w:pPr>
    </w:p>
    <w:sectPr w:rsidR="00FB50F1" w:rsidRPr="00FB50F1" w:rsidSect="000B642F">
      <w:headerReference w:type="default" r:id="rId11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F5D8AD" w14:textId="77777777" w:rsidR="007F0666" w:rsidRDefault="007F0666" w:rsidP="008D03F6">
      <w:pPr>
        <w:spacing w:after="0" w:line="240" w:lineRule="auto"/>
      </w:pPr>
      <w:r>
        <w:separator/>
      </w:r>
    </w:p>
  </w:endnote>
  <w:endnote w:type="continuationSeparator" w:id="0">
    <w:p w14:paraId="6115E780" w14:textId="77777777" w:rsidR="007F0666" w:rsidRDefault="007F0666" w:rsidP="008D03F6">
      <w:pPr>
        <w:spacing w:after="0" w:line="240" w:lineRule="auto"/>
      </w:pPr>
      <w:r>
        <w:continuationSeparator/>
      </w:r>
    </w:p>
  </w:endnote>
  <w:endnote w:type="continuationNotice" w:id="1">
    <w:p w14:paraId="78EE9CA4" w14:textId="77777777" w:rsidR="007F0666" w:rsidRDefault="007F066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554EA" w14:textId="77777777" w:rsidR="007F0666" w:rsidRDefault="007F0666" w:rsidP="008D03F6">
      <w:pPr>
        <w:spacing w:after="0" w:line="240" w:lineRule="auto"/>
      </w:pPr>
      <w:r>
        <w:separator/>
      </w:r>
    </w:p>
  </w:footnote>
  <w:footnote w:type="continuationSeparator" w:id="0">
    <w:p w14:paraId="28D11BC4" w14:textId="77777777" w:rsidR="007F0666" w:rsidRDefault="007F0666" w:rsidP="008D03F6">
      <w:pPr>
        <w:spacing w:after="0" w:line="240" w:lineRule="auto"/>
      </w:pPr>
      <w:r>
        <w:continuationSeparator/>
      </w:r>
    </w:p>
  </w:footnote>
  <w:footnote w:type="continuationNotice" w:id="1">
    <w:p w14:paraId="4E09F5E9" w14:textId="77777777" w:rsidR="007F0666" w:rsidRDefault="007F066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Header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8240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Heading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B642F"/>
    <w:rsid w:val="000E0968"/>
    <w:rsid w:val="000E1EF2"/>
    <w:rsid w:val="000F130E"/>
    <w:rsid w:val="000F43FA"/>
    <w:rsid w:val="00116BF5"/>
    <w:rsid w:val="00126ECF"/>
    <w:rsid w:val="00143BB7"/>
    <w:rsid w:val="00180AE9"/>
    <w:rsid w:val="0018597A"/>
    <w:rsid w:val="001C0B85"/>
    <w:rsid w:val="001E5375"/>
    <w:rsid w:val="001E5DA2"/>
    <w:rsid w:val="00205372"/>
    <w:rsid w:val="00287969"/>
    <w:rsid w:val="002C1F13"/>
    <w:rsid w:val="002E73E3"/>
    <w:rsid w:val="00340031"/>
    <w:rsid w:val="00366B3D"/>
    <w:rsid w:val="00383059"/>
    <w:rsid w:val="003932E7"/>
    <w:rsid w:val="003A5A3D"/>
    <w:rsid w:val="003B63F2"/>
    <w:rsid w:val="003C7C12"/>
    <w:rsid w:val="00431C9C"/>
    <w:rsid w:val="00481174"/>
    <w:rsid w:val="004D6BB0"/>
    <w:rsid w:val="00510046"/>
    <w:rsid w:val="0053400C"/>
    <w:rsid w:val="005913FB"/>
    <w:rsid w:val="0061078A"/>
    <w:rsid w:val="00630FD0"/>
    <w:rsid w:val="006322BA"/>
    <w:rsid w:val="00651EA8"/>
    <w:rsid w:val="0068748D"/>
    <w:rsid w:val="006B4521"/>
    <w:rsid w:val="006D2489"/>
    <w:rsid w:val="006F595A"/>
    <w:rsid w:val="00732DC3"/>
    <w:rsid w:val="00735668"/>
    <w:rsid w:val="007C1A4A"/>
    <w:rsid w:val="007F0666"/>
    <w:rsid w:val="007F0D5A"/>
    <w:rsid w:val="008067C0"/>
    <w:rsid w:val="00817F8B"/>
    <w:rsid w:val="00863E30"/>
    <w:rsid w:val="008820F3"/>
    <w:rsid w:val="00884EA8"/>
    <w:rsid w:val="008A2732"/>
    <w:rsid w:val="008B15A6"/>
    <w:rsid w:val="008D03F6"/>
    <w:rsid w:val="00900EAD"/>
    <w:rsid w:val="0091392E"/>
    <w:rsid w:val="00916177"/>
    <w:rsid w:val="0095475C"/>
    <w:rsid w:val="00990238"/>
    <w:rsid w:val="009A09DE"/>
    <w:rsid w:val="009A1A48"/>
    <w:rsid w:val="009A477A"/>
    <w:rsid w:val="009E5B31"/>
    <w:rsid w:val="00A533D6"/>
    <w:rsid w:val="00A63374"/>
    <w:rsid w:val="00A87FEA"/>
    <w:rsid w:val="00AD6DDF"/>
    <w:rsid w:val="00B020B3"/>
    <w:rsid w:val="00B06931"/>
    <w:rsid w:val="00B221B1"/>
    <w:rsid w:val="00B337E2"/>
    <w:rsid w:val="00B3449D"/>
    <w:rsid w:val="00B71DD6"/>
    <w:rsid w:val="00C122B5"/>
    <w:rsid w:val="00C44688"/>
    <w:rsid w:val="00C66FC3"/>
    <w:rsid w:val="00C90CA8"/>
    <w:rsid w:val="00C952D5"/>
    <w:rsid w:val="00C958D2"/>
    <w:rsid w:val="00CB6393"/>
    <w:rsid w:val="00CF5F39"/>
    <w:rsid w:val="00D00CFA"/>
    <w:rsid w:val="00D20BE2"/>
    <w:rsid w:val="00D311C6"/>
    <w:rsid w:val="00D85631"/>
    <w:rsid w:val="00DD6C93"/>
    <w:rsid w:val="00EB055D"/>
    <w:rsid w:val="00EB2A3C"/>
    <w:rsid w:val="00EC51D7"/>
    <w:rsid w:val="00F3191D"/>
    <w:rsid w:val="00F32FC1"/>
    <w:rsid w:val="00F46F1B"/>
    <w:rsid w:val="00FB50F1"/>
    <w:rsid w:val="00FE0F22"/>
    <w:rsid w:val="00FE46BF"/>
    <w:rsid w:val="310A7DE1"/>
    <w:rsid w:val="3E851363"/>
    <w:rsid w:val="4A61BA13"/>
    <w:rsid w:val="64FA9065"/>
    <w:rsid w:val="74134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00C"/>
  </w:style>
  <w:style w:type="paragraph" w:styleId="Heading1">
    <w:name w:val="heading 1"/>
    <w:basedOn w:val="Normal"/>
    <w:next w:val="Heading2"/>
    <w:link w:val="Heading1Char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Heading2">
    <w:name w:val="heading 2"/>
    <w:basedOn w:val="Normal"/>
    <w:next w:val="Normal"/>
    <w:link w:val="Heading2Char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Heading3">
    <w:name w:val="heading 3"/>
    <w:basedOn w:val="Normal"/>
    <w:link w:val="Heading3Char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Heading4">
    <w:name w:val="heading 4"/>
    <w:basedOn w:val="Normal"/>
    <w:link w:val="Heading4Char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Heading5">
    <w:name w:val="heading 5"/>
    <w:basedOn w:val="Normal"/>
    <w:link w:val="Heading5Char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Heading6">
    <w:name w:val="heading 6"/>
    <w:basedOn w:val="Normal"/>
    <w:link w:val="Heading6Char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Heading7">
    <w:name w:val="heading 7"/>
    <w:basedOn w:val="Normal"/>
    <w:link w:val="Heading7Char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Heading8">
    <w:name w:val="heading 8"/>
    <w:basedOn w:val="Normal"/>
    <w:next w:val="Normal"/>
    <w:link w:val="Heading8Char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Heading9">
    <w:name w:val="heading 9"/>
    <w:basedOn w:val="Normal"/>
    <w:next w:val="Normal"/>
    <w:link w:val="Heading9Char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03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03F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D03F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81174"/>
  </w:style>
  <w:style w:type="paragraph" w:styleId="Footer">
    <w:name w:val="footer"/>
    <w:basedOn w:val="Normal"/>
    <w:link w:val="FooterChar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174"/>
  </w:style>
  <w:style w:type="character" w:customStyle="1" w:styleId="Heading1Char">
    <w:name w:val="Heading 1 Char"/>
    <w:basedOn w:val="DefaultParagraphFont"/>
    <w:link w:val="Heading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Heading2Char">
    <w:name w:val="Heading 2 Char"/>
    <w:basedOn w:val="DefaultParagraphFont"/>
    <w:link w:val="Heading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Heading3Char">
    <w:name w:val="Heading 3 Char"/>
    <w:basedOn w:val="DefaultParagraphFont"/>
    <w:link w:val="Heading3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4Char">
    <w:name w:val="Heading 4 Char"/>
    <w:basedOn w:val="DefaultParagraphFont"/>
    <w:link w:val="Heading4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5Char">
    <w:name w:val="Heading 5 Char"/>
    <w:basedOn w:val="DefaultParagraphFont"/>
    <w:link w:val="Heading5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6Char">
    <w:name w:val="Heading 6 Char"/>
    <w:basedOn w:val="DefaultParagraphFont"/>
    <w:link w:val="Heading6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7Char">
    <w:name w:val="Heading 7 Char"/>
    <w:basedOn w:val="DefaultParagraphFont"/>
    <w:link w:val="Heading7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8Char">
    <w:name w:val="Heading 8 Char"/>
    <w:basedOn w:val="DefaultParagraphFont"/>
    <w:link w:val="Heading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Heading9Char">
    <w:name w:val="Heading 9 Char"/>
    <w:basedOn w:val="DefaultParagraphFont"/>
    <w:link w:val="Heading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Normal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Normal"/>
    <w:next w:val="Normal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Normal"/>
    <w:next w:val="Normal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Normal"/>
    <w:next w:val="Normal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Normal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Normal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Normal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Normal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Normal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table" w:customStyle="1" w:styleId="TableGrid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B3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39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FEF32-DEAB-4144-9218-3E5FD689C8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0503BF-F15B-47C0-A3EA-6FCA1D3E2B26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customXml/itemProps3.xml><?xml version="1.0" encoding="utf-8"?>
<ds:datastoreItem xmlns:ds="http://schemas.openxmlformats.org/officeDocument/2006/customXml" ds:itemID="{C0947A19-A587-42CF-81DE-9A373E0A8E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173922-1f4b-45fa-9f59-cc7044fd6683"/>
    <ds:schemaRef ds:uri="68909524-f5c7-4620-906e-08a3a512b1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654</Words>
  <Characters>373</Characters>
  <Application>Microsoft Office Word</Application>
  <DocSecurity>0</DocSecurity>
  <Lines>3</Lines>
  <Paragraphs>2</Paragraphs>
  <ScaleCrop>false</ScaleCrop>
  <Company>ASB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13</cp:revision>
  <dcterms:created xsi:type="dcterms:W3CDTF">2025-02-18T10:32:00Z</dcterms:created>
  <dcterms:modified xsi:type="dcterms:W3CDTF">2025-05-23T11:00:00Z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